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81" w:rsidRDefault="00BB2B81" w:rsidP="00BB2B81">
      <w:pPr>
        <w:pStyle w:val="Encabezado"/>
        <w:rPr>
          <w:rFonts w:ascii="Book Antiqua" w:hAnsi="Book Antiqua"/>
          <w:b/>
          <w:sz w:val="24"/>
          <w:szCs w:val="24"/>
        </w:rPr>
      </w:pPr>
    </w:p>
    <w:p w:rsidR="00BB2B81" w:rsidRDefault="00BB2B81" w:rsidP="00BB2B81">
      <w:pPr>
        <w:pStyle w:val="Encabezado"/>
        <w:jc w:val="center"/>
        <w:rPr>
          <w:rFonts w:ascii="Book Antiqua" w:hAnsi="Book Antiqua"/>
          <w:b/>
          <w:sz w:val="24"/>
          <w:szCs w:val="24"/>
        </w:rPr>
      </w:pPr>
    </w:p>
    <w:p w:rsidR="00BB2B81" w:rsidRDefault="00BB2B81" w:rsidP="00BB2B81">
      <w:pPr>
        <w:pStyle w:val="Encabezado"/>
        <w:jc w:val="center"/>
        <w:rPr>
          <w:rFonts w:ascii="Book Antiqua" w:hAnsi="Book Antiqua"/>
          <w:b/>
          <w:sz w:val="24"/>
          <w:szCs w:val="24"/>
        </w:rPr>
      </w:pPr>
    </w:p>
    <w:p w:rsidR="00BB2B81" w:rsidRPr="003130B4" w:rsidRDefault="00BB2B81" w:rsidP="00BB2B81">
      <w:pPr>
        <w:jc w:val="center"/>
        <w:rPr>
          <w:rFonts w:ascii="Book Antiqua" w:hAnsi="Book Antiqua"/>
          <w:szCs w:val="24"/>
        </w:rPr>
      </w:pPr>
    </w:p>
    <w:p w:rsidR="00BB2B81" w:rsidRPr="00B70737" w:rsidRDefault="00BB2B81" w:rsidP="00BB2B81">
      <w:pPr>
        <w:jc w:val="center"/>
        <w:rPr>
          <w:rFonts w:ascii="Book Antiqua" w:hAnsi="Book Antiqua"/>
          <w:b/>
          <w:szCs w:val="24"/>
          <w:u w:val="single"/>
        </w:rPr>
      </w:pPr>
      <w:r w:rsidRPr="00B70737">
        <w:rPr>
          <w:rFonts w:ascii="Book Antiqua" w:hAnsi="Book Antiqua"/>
          <w:b/>
          <w:szCs w:val="24"/>
          <w:u w:val="single"/>
        </w:rPr>
        <w:t>INSTRUCTIVO PARA INSCRIPCIÓN</w:t>
      </w:r>
    </w:p>
    <w:p w:rsidR="00BB2B81" w:rsidRPr="004216D4" w:rsidRDefault="00BB2B81" w:rsidP="00BB2B81">
      <w:pPr>
        <w:jc w:val="center"/>
        <w:rPr>
          <w:rFonts w:ascii="Book Antiqua" w:hAnsi="Book Antiqua"/>
          <w:b/>
          <w:color w:val="FF0000"/>
          <w:szCs w:val="24"/>
          <w:u w:val="single"/>
        </w:rPr>
      </w:pPr>
      <w:r w:rsidRPr="00B70737">
        <w:rPr>
          <w:rFonts w:ascii="Book Antiqua" w:hAnsi="Book Antiqua"/>
          <w:b/>
          <w:szCs w:val="24"/>
          <w:u w:val="single"/>
        </w:rPr>
        <w:t xml:space="preserve">A INTERINATOS Y SUPLENCIAS – </w:t>
      </w:r>
      <w:r>
        <w:rPr>
          <w:rFonts w:ascii="Book Antiqua" w:hAnsi="Book Antiqua"/>
          <w:b/>
          <w:szCs w:val="24"/>
          <w:u w:val="single"/>
        </w:rPr>
        <w:t xml:space="preserve">PERIODO B - </w:t>
      </w:r>
      <w:r w:rsidRPr="00B70737">
        <w:rPr>
          <w:rFonts w:ascii="Book Antiqua" w:hAnsi="Book Antiqua"/>
          <w:b/>
          <w:szCs w:val="24"/>
          <w:u w:val="single"/>
        </w:rPr>
        <w:t xml:space="preserve">AÑO </w:t>
      </w:r>
      <w:r w:rsidRPr="00C33E82">
        <w:rPr>
          <w:rFonts w:ascii="Book Antiqua" w:hAnsi="Book Antiqua"/>
          <w:b/>
          <w:szCs w:val="24"/>
          <w:u w:val="single"/>
        </w:rPr>
        <w:t>2021</w:t>
      </w:r>
    </w:p>
    <w:p w:rsidR="00BB2B81" w:rsidRDefault="00BB2B81" w:rsidP="00BB2B81">
      <w:pPr>
        <w:jc w:val="center"/>
        <w:rPr>
          <w:rFonts w:ascii="Book Antiqua" w:hAnsi="Book Antiqua"/>
          <w:b/>
          <w:szCs w:val="24"/>
          <w:u w:val="single"/>
        </w:rPr>
      </w:pPr>
    </w:p>
    <w:p w:rsidR="00BB2B81" w:rsidRDefault="00BB2B81" w:rsidP="00BB2B81">
      <w:pPr>
        <w:jc w:val="center"/>
        <w:rPr>
          <w:rFonts w:ascii="Book Antiqua" w:hAnsi="Book Antiqua"/>
          <w:b/>
          <w:szCs w:val="24"/>
          <w:u w:val="single"/>
        </w:rPr>
      </w:pPr>
    </w:p>
    <w:p w:rsidR="00BB2B81" w:rsidRDefault="00BB2B81" w:rsidP="00BB2B81">
      <w:pPr>
        <w:jc w:val="center"/>
        <w:rPr>
          <w:rFonts w:ascii="Book Antiqua" w:hAnsi="Book Antiqua"/>
          <w:b/>
          <w:szCs w:val="24"/>
          <w:u w:val="single"/>
        </w:rPr>
      </w:pPr>
    </w:p>
    <w:p w:rsidR="00BB2B81" w:rsidRDefault="00BB2B81" w:rsidP="00BB2B81">
      <w:pPr>
        <w:jc w:val="both"/>
        <w:rPr>
          <w:rFonts w:ascii="Book Antiqua" w:hAnsi="Book Antiqua" w:cs="Tahoma"/>
          <w:szCs w:val="24"/>
        </w:rPr>
      </w:pPr>
      <w:r w:rsidRPr="003130B4">
        <w:rPr>
          <w:rFonts w:ascii="Book Antiqua" w:hAnsi="Book Antiqua" w:cs="Tahoma"/>
          <w:szCs w:val="24"/>
        </w:rPr>
        <w:t>La Junta de Clasificación de Nivel Terciario ajusta los criterios de valoración para interinatos y suplencias - de permanente vigencia - al marco normativo prescripto en</w:t>
      </w:r>
      <w:r>
        <w:rPr>
          <w:rFonts w:ascii="Book Antiqua" w:hAnsi="Book Antiqua" w:cs="Tahoma"/>
          <w:szCs w:val="24"/>
        </w:rPr>
        <w:t xml:space="preserve"> la Ley N° 647 E (antes Ley 3529), </w:t>
      </w:r>
      <w:r w:rsidRPr="003130B4">
        <w:rPr>
          <w:rFonts w:ascii="Book Antiqua" w:hAnsi="Book Antiqua" w:cs="Tahoma"/>
          <w:szCs w:val="24"/>
        </w:rPr>
        <w:t>con sus respectiva</w:t>
      </w:r>
      <w:r>
        <w:rPr>
          <w:rFonts w:ascii="Book Antiqua" w:hAnsi="Book Antiqua" w:cs="Tahoma"/>
          <w:szCs w:val="24"/>
        </w:rPr>
        <w:t xml:space="preserve">s reglamentaciones. </w:t>
      </w:r>
    </w:p>
    <w:p w:rsidR="00BB2B81" w:rsidRDefault="00BB2B81" w:rsidP="00BB2B81">
      <w:pPr>
        <w:jc w:val="both"/>
        <w:rPr>
          <w:rFonts w:ascii="Book Antiqua" w:hAnsi="Book Antiqua" w:cs="Tahoma"/>
          <w:szCs w:val="24"/>
        </w:rPr>
      </w:pPr>
    </w:p>
    <w:p w:rsidR="00BB2B81" w:rsidRPr="003E648C" w:rsidRDefault="00BB2B81" w:rsidP="00BB2B81">
      <w:pPr>
        <w:pStyle w:val="Prrafodelista"/>
        <w:numPr>
          <w:ilvl w:val="0"/>
          <w:numId w:val="2"/>
        </w:numPr>
        <w:jc w:val="both"/>
        <w:rPr>
          <w:rFonts w:ascii="Book Antiqua" w:hAnsi="Book Antiqua" w:cs="Tahoma"/>
          <w:szCs w:val="24"/>
        </w:rPr>
      </w:pPr>
      <w:r w:rsidRPr="003E648C">
        <w:rPr>
          <w:rFonts w:ascii="Book Antiqua" w:hAnsi="Book Antiqua" w:cs="Tahoma"/>
          <w:szCs w:val="24"/>
        </w:rPr>
        <w:t xml:space="preserve">Los aspirantes podrán inscribirse del 1 al 15 de Abril del corriente año al Periodo “B” 2021 </w:t>
      </w:r>
      <w:proofErr w:type="spellStart"/>
      <w:r w:rsidRPr="003E648C">
        <w:rPr>
          <w:rFonts w:ascii="Book Antiqua" w:hAnsi="Book Antiqua" w:cs="Tahoma"/>
          <w:szCs w:val="24"/>
        </w:rPr>
        <w:t>ajustandose</w:t>
      </w:r>
      <w:proofErr w:type="spellEnd"/>
      <w:r w:rsidRPr="003E648C">
        <w:rPr>
          <w:rFonts w:ascii="Book Antiqua" w:hAnsi="Book Antiqua" w:cs="Tahoma"/>
          <w:szCs w:val="24"/>
        </w:rPr>
        <w:t xml:space="preserve"> al presente instructivo de inscripción conforme al </w:t>
      </w:r>
      <w:proofErr w:type="spellStart"/>
      <w:r w:rsidRPr="003E648C">
        <w:rPr>
          <w:rFonts w:ascii="Book Antiqua" w:hAnsi="Book Antiqua" w:cs="Tahoma"/>
          <w:szCs w:val="24"/>
        </w:rPr>
        <w:t>Articulo</w:t>
      </w:r>
      <w:proofErr w:type="spellEnd"/>
      <w:r w:rsidRPr="003E648C">
        <w:rPr>
          <w:rFonts w:ascii="Book Antiqua" w:hAnsi="Book Antiqua" w:cs="Tahoma"/>
          <w:szCs w:val="24"/>
        </w:rPr>
        <w:t xml:space="preserve"> 181, Ley 647 E</w:t>
      </w:r>
    </w:p>
    <w:p w:rsidR="00BB2B81" w:rsidRDefault="00BB2B81" w:rsidP="00BB2B81">
      <w:pPr>
        <w:jc w:val="both"/>
        <w:rPr>
          <w:rFonts w:ascii="Book Antiqua" w:hAnsi="Book Antiqua" w:cs="Tahoma"/>
          <w:b/>
          <w:szCs w:val="24"/>
        </w:rPr>
      </w:pPr>
    </w:p>
    <w:p w:rsidR="00BB2B81" w:rsidRPr="002C339D" w:rsidRDefault="00BB2B81" w:rsidP="00BB2B81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2C339D">
        <w:rPr>
          <w:rFonts w:ascii="Book Antiqua" w:hAnsi="Book Antiqua"/>
        </w:rPr>
        <w:t>Deberán consigna</w:t>
      </w:r>
      <w:r>
        <w:rPr>
          <w:rFonts w:ascii="Book Antiqua" w:hAnsi="Book Antiqua"/>
        </w:rPr>
        <w:t xml:space="preserve">r Instituto donde desearen desempeñar y </w:t>
      </w:r>
      <w:r>
        <w:rPr>
          <w:rFonts w:ascii="Book Antiqua" w:hAnsi="Book Antiqua"/>
          <w:b/>
        </w:rPr>
        <w:t>"</w:t>
      </w:r>
      <w:r w:rsidRPr="002C339D">
        <w:rPr>
          <w:rFonts w:ascii="Book Antiqua" w:hAnsi="Book Antiqua"/>
          <w:b/>
        </w:rPr>
        <w:t>todos”</w:t>
      </w:r>
      <w:r w:rsidRPr="002C339D">
        <w:rPr>
          <w:rFonts w:ascii="Book Antiqua" w:hAnsi="Book Antiqua"/>
        </w:rPr>
        <w:t xml:space="preserve"> los títulos que posee</w:t>
      </w:r>
      <w:r>
        <w:rPr>
          <w:rFonts w:ascii="Book Antiqua" w:hAnsi="Book Antiqua"/>
        </w:rPr>
        <w:t>n</w:t>
      </w:r>
      <w:r w:rsidRPr="002C339D">
        <w:rPr>
          <w:rFonts w:ascii="Book Antiqua" w:hAnsi="Book Antiqua"/>
        </w:rPr>
        <w:t>, con su número de registro,  para su correspondiente valoración.</w:t>
      </w:r>
    </w:p>
    <w:p w:rsidR="00BB2B81" w:rsidRPr="009D6743" w:rsidRDefault="00BB2B81" w:rsidP="00BB2B81">
      <w:pPr>
        <w:tabs>
          <w:tab w:val="left" w:pos="851"/>
        </w:tabs>
        <w:ind w:left="720"/>
        <w:jc w:val="both"/>
        <w:rPr>
          <w:rFonts w:ascii="Book Antiqua" w:hAnsi="Book Antiqua" w:cs="Tahoma"/>
          <w:b/>
          <w:szCs w:val="24"/>
        </w:rPr>
      </w:pPr>
    </w:p>
    <w:p w:rsidR="00BB2B81" w:rsidRPr="00095C2A" w:rsidRDefault="00BB2B81" w:rsidP="00BB2B81">
      <w:pPr>
        <w:ind w:left="360"/>
        <w:jc w:val="both"/>
        <w:rPr>
          <w:rFonts w:ascii="Book Antiqua" w:hAnsi="Book Antiqua" w:cs="Tahoma"/>
          <w:szCs w:val="24"/>
        </w:rPr>
      </w:pPr>
      <w:r>
        <w:rPr>
          <w:rFonts w:ascii="Book Antiqua" w:hAnsi="Book Antiqua" w:cs="Tahoma"/>
          <w:b/>
          <w:szCs w:val="24"/>
        </w:rPr>
        <w:t xml:space="preserve">En el caso de los INSTITUTOS DE ENSEÑANZA ARTÍSTICA, es necesario  consignar la carrera o especialidad en todos los </w:t>
      </w:r>
      <w:r w:rsidRPr="007705C6">
        <w:rPr>
          <w:rFonts w:ascii="Book Antiqua" w:hAnsi="Book Antiqua" w:cs="Tahoma"/>
          <w:b/>
          <w:szCs w:val="24"/>
        </w:rPr>
        <w:t xml:space="preserve">Espacios Curriculares </w:t>
      </w:r>
      <w:r>
        <w:rPr>
          <w:rFonts w:ascii="Book Antiqua" w:hAnsi="Book Antiqua" w:cs="Tahoma"/>
          <w:szCs w:val="24"/>
        </w:rPr>
        <w:t>en los que se inscriben.</w:t>
      </w:r>
    </w:p>
    <w:p w:rsidR="00A01CD1" w:rsidRDefault="00A01CD1">
      <w:bookmarkStart w:id="0" w:name="_GoBack"/>
      <w:bookmarkEnd w:id="0"/>
    </w:p>
    <w:sectPr w:rsidR="00A01C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9E2"/>
    <w:multiLevelType w:val="hybridMultilevel"/>
    <w:tmpl w:val="6ECA93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C7050"/>
    <w:multiLevelType w:val="hybridMultilevel"/>
    <w:tmpl w:val="C33AFDB4"/>
    <w:lvl w:ilvl="0" w:tplc="DAA8F7C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81"/>
    <w:rsid w:val="0098641E"/>
    <w:rsid w:val="00A01CD1"/>
    <w:rsid w:val="00BB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B81"/>
    <w:rPr>
      <w:rFonts w:ascii="Garamond" w:hAnsi="Garamond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B2B81"/>
    <w:pPr>
      <w:tabs>
        <w:tab w:val="center" w:pos="4252"/>
        <w:tab w:val="right" w:pos="8504"/>
      </w:tabs>
    </w:pPr>
    <w:rPr>
      <w:rFonts w:ascii="Times New Roman" w:hAnsi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BB2B81"/>
    <w:rPr>
      <w:sz w:val="28"/>
      <w:lang w:val="es-ES" w:eastAsia="es-ES"/>
    </w:rPr>
  </w:style>
  <w:style w:type="paragraph" w:styleId="Prrafodelista">
    <w:name w:val="List Paragraph"/>
    <w:basedOn w:val="Normal"/>
    <w:qFormat/>
    <w:rsid w:val="00BB2B8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B81"/>
    <w:rPr>
      <w:rFonts w:ascii="Garamond" w:hAnsi="Garamond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B2B81"/>
    <w:pPr>
      <w:tabs>
        <w:tab w:val="center" w:pos="4252"/>
        <w:tab w:val="right" w:pos="8504"/>
      </w:tabs>
    </w:pPr>
    <w:rPr>
      <w:rFonts w:ascii="Times New Roman" w:hAnsi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BB2B81"/>
    <w:rPr>
      <w:sz w:val="28"/>
      <w:lang w:val="es-ES" w:eastAsia="es-ES"/>
    </w:rPr>
  </w:style>
  <w:style w:type="paragraph" w:styleId="Prrafodelista">
    <w:name w:val="List Paragraph"/>
    <w:basedOn w:val="Normal"/>
    <w:qFormat/>
    <w:rsid w:val="00BB2B8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2021-03-30T18:16:00Z</dcterms:created>
  <dcterms:modified xsi:type="dcterms:W3CDTF">2021-03-30T18:17:00Z</dcterms:modified>
</cp:coreProperties>
</file>